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E5" w:rsidRDefault="00B736E5" w:rsidP="00B736E5">
      <w:pPr>
        <w:spacing w:afterLines="50" w:after="156" w:line="520" w:lineRule="exact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28"/>
          <w:szCs w:val="28"/>
        </w:rPr>
        <w:t>附件2 </w:t>
      </w:r>
    </w:p>
    <w:p w:rsidR="00B736E5" w:rsidRDefault="00B736E5" w:rsidP="00B736E5">
      <w:pPr>
        <w:spacing w:line="6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国际交流与合作处遴选2018年教师出国（境）短期课程研修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项目一览表</w:t>
      </w:r>
    </w:p>
    <w:p w:rsidR="00B736E5" w:rsidRDefault="00B736E5" w:rsidP="00B736E5">
      <w:pPr>
        <w:spacing w:line="620" w:lineRule="exact"/>
        <w:rPr>
          <w:rFonts w:ascii="楷体_GB2312" w:eastAsia="楷体_GB2312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一、美国布里奇波特大学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1、工程学院：</w:t>
      </w:r>
      <w:r>
        <w:rPr>
          <w:rFonts w:ascii="仿宋_GB2312" w:eastAsia="仿宋_GB2312" w:hint="eastAsia"/>
          <w:sz w:val="30"/>
          <w:szCs w:val="30"/>
        </w:rPr>
        <w:t>电子工程、机械工程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2、艺术与科学学院：</w:t>
      </w:r>
      <w:r>
        <w:rPr>
          <w:rFonts w:ascii="仿宋_GB2312" w:eastAsia="仿宋_GB2312" w:hint="eastAsia"/>
          <w:sz w:val="30"/>
          <w:szCs w:val="30"/>
        </w:rPr>
        <w:t>英语（文学、创意写作）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3、公共与国际事务学院：</w:t>
      </w:r>
      <w:r>
        <w:rPr>
          <w:rFonts w:ascii="仿宋_GB2312" w:eastAsia="仿宋_GB2312" w:hint="eastAsia"/>
          <w:sz w:val="30"/>
          <w:szCs w:val="30"/>
        </w:rPr>
        <w:t>广告学</w:t>
      </w:r>
    </w:p>
    <w:p w:rsidR="00B736E5" w:rsidRDefault="00B736E5" w:rsidP="00B736E5">
      <w:pPr>
        <w:spacing w:beforeLines="50" w:before="156" w:line="620" w:lineRule="exac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二、英国北安普顿大学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1、文学院：</w:t>
      </w:r>
      <w:r>
        <w:rPr>
          <w:rFonts w:ascii="仿宋" w:eastAsia="仿宋" w:hAnsi="仿宋" w:cs="仿宋" w:hint="eastAsia"/>
          <w:sz w:val="30"/>
          <w:szCs w:val="30"/>
        </w:rPr>
        <w:t>新闻学、大众传媒学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2、商学院：</w:t>
      </w:r>
      <w:r>
        <w:rPr>
          <w:rFonts w:ascii="仿宋_GB2312" w:eastAsia="仿宋_GB2312" w:hint="eastAsia"/>
          <w:sz w:val="30"/>
          <w:szCs w:val="30"/>
        </w:rPr>
        <w:t>人力资源管理、市场营销、金融服务、旅游管理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3、科学与技术学院：</w:t>
      </w:r>
      <w:r>
        <w:rPr>
          <w:rFonts w:ascii="仿宋_GB2312" w:eastAsia="仿宋_GB2312" w:hint="eastAsia"/>
          <w:sz w:val="30"/>
          <w:szCs w:val="30"/>
        </w:rPr>
        <w:t>地理学（人文地理、自然地学）</w:t>
      </w:r>
    </w:p>
    <w:p w:rsidR="00B736E5" w:rsidRDefault="00B736E5" w:rsidP="00B736E5">
      <w:pPr>
        <w:numPr>
          <w:ilvl w:val="0"/>
          <w:numId w:val="2"/>
        </w:numPr>
        <w:spacing w:beforeLines="50" w:before="156" w:line="620" w:lineRule="exac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英国西苏格兰大学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1、教育学院</w:t>
      </w:r>
      <w:r>
        <w:rPr>
          <w:rFonts w:ascii="仿宋_GB2312" w:eastAsia="仿宋_GB2312" w:hint="eastAsia"/>
          <w:sz w:val="30"/>
          <w:szCs w:val="30"/>
        </w:rPr>
        <w:t>：教育学、儿童期教育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2、工计算机学院</w:t>
      </w:r>
      <w:r>
        <w:rPr>
          <w:rFonts w:ascii="仿宋_GB2312" w:eastAsia="仿宋_GB2312" w:hint="eastAsia"/>
          <w:sz w:val="30"/>
          <w:szCs w:val="30"/>
        </w:rPr>
        <w:t>：化学工程、土木工程、物联网、大数据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3、商企学院：</w:t>
      </w:r>
      <w:r>
        <w:rPr>
          <w:rFonts w:ascii="仿宋_GB2312" w:eastAsia="仿宋_GB2312" w:hint="eastAsia"/>
          <w:sz w:val="30"/>
          <w:szCs w:val="30"/>
        </w:rPr>
        <w:t>商务英语</w:t>
      </w:r>
    </w:p>
    <w:p w:rsidR="00B736E5" w:rsidRDefault="00B736E5" w:rsidP="00B736E5">
      <w:pPr>
        <w:spacing w:beforeLines="50" w:before="156" w:line="620" w:lineRule="exac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四、意大利佛罗伦萨大学和佛罗伦萨国立美术学院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美术学院：</w:t>
      </w:r>
      <w:r>
        <w:rPr>
          <w:rFonts w:ascii="仿宋_GB2312" w:eastAsia="仿宋_GB2312" w:hint="eastAsia"/>
          <w:sz w:val="30"/>
          <w:szCs w:val="30"/>
        </w:rPr>
        <w:t>美术、设计、动画和数字媒体</w:t>
      </w:r>
    </w:p>
    <w:p w:rsidR="00B736E5" w:rsidRDefault="00B736E5" w:rsidP="00B736E5">
      <w:pPr>
        <w:spacing w:beforeLines="50" w:before="156" w:line="620" w:lineRule="exac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五、爱尔兰格里菲斯学院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1、商学院：</w:t>
      </w:r>
      <w:r>
        <w:rPr>
          <w:rFonts w:ascii="仿宋_GB2312" w:eastAsia="仿宋_GB2312" w:hint="eastAsia"/>
          <w:sz w:val="30"/>
          <w:szCs w:val="30"/>
        </w:rPr>
        <w:t>会计金融、商学、商务研究、酒店管理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2、计算机科学学院：</w:t>
      </w:r>
      <w:r>
        <w:rPr>
          <w:rFonts w:ascii="仿宋_GB2312" w:eastAsia="仿宋_GB2312" w:hint="eastAsia"/>
          <w:sz w:val="30"/>
          <w:szCs w:val="30"/>
        </w:rPr>
        <w:t>大数据管理与分析、云计算、网络与信息安全</w:t>
      </w:r>
    </w:p>
    <w:p w:rsidR="00B736E5" w:rsidRDefault="00B736E5" w:rsidP="00B736E5">
      <w:pPr>
        <w:spacing w:beforeLines="50" w:before="156" w:line="620" w:lineRule="exact"/>
        <w:rPr>
          <w:rFonts w:ascii="楷体_GB2312" w:eastAsia="楷体_GB2312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六、马来西亚博特拉大学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1、理学院：</w:t>
      </w:r>
      <w:r>
        <w:rPr>
          <w:rFonts w:ascii="仿宋_GB2312" w:eastAsia="仿宋_GB2312" w:hint="eastAsia"/>
          <w:sz w:val="30"/>
          <w:szCs w:val="30"/>
        </w:rPr>
        <w:t>生物科学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2、工程学院：</w:t>
      </w:r>
      <w:r>
        <w:rPr>
          <w:rFonts w:ascii="仿宋_GB2312" w:eastAsia="仿宋_GB2312" w:hint="eastAsia"/>
          <w:sz w:val="30"/>
          <w:szCs w:val="30"/>
        </w:rPr>
        <w:t>食品加工工程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3、食品科学与工艺学院：</w:t>
      </w:r>
      <w:r>
        <w:rPr>
          <w:rFonts w:ascii="仿宋_GB2312" w:eastAsia="仿宋_GB2312" w:hint="eastAsia"/>
          <w:sz w:val="30"/>
          <w:szCs w:val="30"/>
        </w:rPr>
        <w:t>食品科学与工艺、食品研究学</w:t>
      </w:r>
    </w:p>
    <w:p w:rsidR="00B736E5" w:rsidRDefault="00B736E5" w:rsidP="00B736E5">
      <w:pPr>
        <w:spacing w:beforeLines="50" w:before="156" w:line="620" w:lineRule="exact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七、台湾清华大学：</w:t>
      </w:r>
    </w:p>
    <w:p w:rsidR="00B736E5" w:rsidRDefault="00B736E5" w:rsidP="00B736E5">
      <w:pPr>
        <w:spacing w:line="62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1、理学院：</w:t>
      </w:r>
      <w:r>
        <w:rPr>
          <w:rFonts w:ascii="仿宋_GB2312" w:eastAsia="仿宋_GB2312" w:hAnsi="宋体" w:cs="宋体" w:hint="eastAsia"/>
          <w:sz w:val="30"/>
          <w:szCs w:val="30"/>
        </w:rPr>
        <w:t>数学、化学</w:t>
      </w:r>
    </w:p>
    <w:p w:rsidR="00B736E5" w:rsidRDefault="00B736E5" w:rsidP="00B736E5">
      <w:pPr>
        <w:spacing w:line="62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2、工学院：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lang w:bidi="ar"/>
        </w:rPr>
        <w:t xml:space="preserve">化学工程 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3、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lang w:bidi="ar"/>
        </w:rPr>
        <w:t>电机资讯学院：</w:t>
      </w:r>
      <w:r>
        <w:rPr>
          <w:rFonts w:ascii="仿宋_GB2312" w:eastAsia="仿宋_GB2312" w:hint="eastAsia"/>
          <w:sz w:val="30"/>
          <w:szCs w:val="30"/>
        </w:rPr>
        <w:t>信息工程</w:t>
      </w:r>
    </w:p>
    <w:p w:rsidR="00B736E5" w:rsidRDefault="00B736E5" w:rsidP="00B736E5">
      <w:pPr>
        <w:spacing w:line="62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lang w:bidi="ar"/>
        </w:rPr>
        <w:t>4、科技管理学院：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lang w:bidi="ar"/>
        </w:rPr>
        <w:t xml:space="preserve">计量财务金融学 </w:t>
      </w:r>
    </w:p>
    <w:p w:rsidR="00B736E5" w:rsidRDefault="00B736E5" w:rsidP="00B736E5">
      <w:pPr>
        <w:spacing w:line="62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lang w:bidi="ar"/>
        </w:rPr>
        <w:t>5、</w:t>
      </w:r>
      <w:proofErr w:type="gramStart"/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lang w:bidi="ar"/>
        </w:rPr>
        <w:t>竹师教育</w:t>
      </w:r>
      <w:proofErr w:type="gramEnd"/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lang w:bidi="ar"/>
        </w:rPr>
        <w:t>学院：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lang w:bidi="ar"/>
        </w:rPr>
        <w:t>体育学、幼儿教育学</w:t>
      </w:r>
    </w:p>
    <w:p w:rsidR="00B736E5" w:rsidRDefault="00B736E5" w:rsidP="00B736E5">
      <w:pPr>
        <w:spacing w:line="620" w:lineRule="exact"/>
        <w:rPr>
          <w:rFonts w:ascii="仿宋_GB2312" w:eastAsia="仿宋_GB2312" w:hAnsi="宋体" w:cs="宋体" w:hint="eastAsia"/>
          <w:color w:val="333333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lang w:bidi="ar"/>
        </w:rPr>
        <w:t>6、艺术学院：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lang w:bidi="ar"/>
        </w:rPr>
        <w:t xml:space="preserve">艺术与设计学、音乐学 </w:t>
      </w:r>
    </w:p>
    <w:p w:rsidR="00B736E5" w:rsidRDefault="00B736E5" w:rsidP="00B736E5">
      <w:pPr>
        <w:spacing w:beforeLines="50" w:before="156" w:line="620" w:lineRule="exact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 xml:space="preserve">八、台湾淡江大学   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</w:t>
      </w:r>
      <w:r>
        <w:rPr>
          <w:rFonts w:ascii="仿宋_GB2312" w:eastAsia="仿宋_GB2312" w:hint="eastAsia"/>
          <w:b/>
          <w:bCs/>
          <w:sz w:val="30"/>
          <w:szCs w:val="30"/>
        </w:rPr>
        <w:t>理学院：</w:t>
      </w:r>
      <w:hyperlink r:id="rId9" w:tgtFrame="http://baike.sogou.com/_blank" w:history="1">
        <w:r>
          <w:rPr>
            <w:rStyle w:val="a5"/>
            <w:rFonts w:ascii="仿宋_GB2312" w:eastAsia="仿宋_GB2312" w:hint="eastAsia"/>
            <w:sz w:val="30"/>
            <w:szCs w:val="30"/>
          </w:rPr>
          <w:t>数学</w:t>
        </w:r>
      </w:hyperlink>
      <w:r>
        <w:rPr>
          <w:rFonts w:ascii="仿宋_GB2312" w:eastAsia="仿宋_GB2312" w:hint="eastAsia"/>
          <w:sz w:val="30"/>
          <w:szCs w:val="30"/>
        </w:rPr>
        <w:t>、化学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</w:t>
      </w:r>
      <w:r>
        <w:rPr>
          <w:rFonts w:ascii="仿宋_GB2312" w:eastAsia="仿宋_GB2312" w:hint="eastAsia"/>
          <w:b/>
          <w:bCs/>
          <w:sz w:val="30"/>
          <w:szCs w:val="30"/>
        </w:rPr>
        <w:t>工学院：</w:t>
      </w:r>
      <w:r>
        <w:rPr>
          <w:rFonts w:ascii="仿宋_GB2312" w:eastAsia="仿宋_GB2312" w:hint="eastAsia"/>
          <w:sz w:val="30"/>
          <w:szCs w:val="30"/>
        </w:rPr>
        <w:t>土木工程、机械与机电工程、化学工程与材料工程、信息工程</w:t>
      </w:r>
    </w:p>
    <w:p w:rsidR="00B736E5" w:rsidRDefault="00B736E5" w:rsidP="00B736E5">
      <w:pPr>
        <w:spacing w:beforeLines="50" w:before="156" w:line="620" w:lineRule="exact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九、台湾实践大学</w:t>
      </w:r>
    </w:p>
    <w:p w:rsidR="00B736E5" w:rsidRDefault="00B736E5" w:rsidP="00B736E5">
      <w:pPr>
        <w:spacing w:line="6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设计学院：</w:t>
      </w:r>
      <w:r>
        <w:rPr>
          <w:rFonts w:ascii="仿宋_GB2312" w:eastAsia="仿宋_GB2312" w:hint="eastAsia"/>
          <w:sz w:val="30"/>
          <w:szCs w:val="30"/>
        </w:rPr>
        <w:t>时尚设计系</w:t>
      </w:r>
    </w:p>
    <w:p w:rsidR="009D4A15" w:rsidRPr="00B736E5" w:rsidRDefault="009D4A15">
      <w:pPr>
        <w:spacing w:line="620" w:lineRule="exact"/>
        <w:rPr>
          <w:rFonts w:ascii="仿宋_GB2312" w:eastAsia="仿宋_GB2312"/>
          <w:sz w:val="30"/>
          <w:szCs w:val="30"/>
        </w:rPr>
      </w:pPr>
    </w:p>
    <w:sectPr w:rsidR="009D4A15" w:rsidRPr="00B736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5E" w:rsidRDefault="00DE0A5E" w:rsidP="00771529">
      <w:r>
        <w:separator/>
      </w:r>
    </w:p>
  </w:endnote>
  <w:endnote w:type="continuationSeparator" w:id="0">
    <w:p w:rsidR="00DE0A5E" w:rsidRDefault="00DE0A5E" w:rsidP="0077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5E" w:rsidRDefault="00DE0A5E" w:rsidP="00771529">
      <w:r>
        <w:separator/>
      </w:r>
    </w:p>
  </w:footnote>
  <w:footnote w:type="continuationSeparator" w:id="0">
    <w:p w:rsidR="00DE0A5E" w:rsidRDefault="00DE0A5E" w:rsidP="0077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708"/>
    <w:multiLevelType w:val="singleLevel"/>
    <w:tmpl w:val="2638670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0EF1"/>
    <w:rsid w:val="00081155"/>
    <w:rsid w:val="00150B08"/>
    <w:rsid w:val="004F6B4E"/>
    <w:rsid w:val="005F72DB"/>
    <w:rsid w:val="00630771"/>
    <w:rsid w:val="00771529"/>
    <w:rsid w:val="009919D5"/>
    <w:rsid w:val="009D4A15"/>
    <w:rsid w:val="00A817C2"/>
    <w:rsid w:val="00B736E5"/>
    <w:rsid w:val="00C061BF"/>
    <w:rsid w:val="00C1547F"/>
    <w:rsid w:val="00D148D4"/>
    <w:rsid w:val="00DE0A5E"/>
    <w:rsid w:val="00E23C8B"/>
    <w:rsid w:val="00E82609"/>
    <w:rsid w:val="00EB437E"/>
    <w:rsid w:val="00F51CB8"/>
    <w:rsid w:val="026F4038"/>
    <w:rsid w:val="02EB3B5B"/>
    <w:rsid w:val="043E6A46"/>
    <w:rsid w:val="0672156E"/>
    <w:rsid w:val="067B2C09"/>
    <w:rsid w:val="091E2B9A"/>
    <w:rsid w:val="09634965"/>
    <w:rsid w:val="0988501E"/>
    <w:rsid w:val="0B1E2229"/>
    <w:rsid w:val="0C5B31C6"/>
    <w:rsid w:val="0D1B769D"/>
    <w:rsid w:val="0D7B3123"/>
    <w:rsid w:val="0DE6639C"/>
    <w:rsid w:val="0DEE3FA5"/>
    <w:rsid w:val="0DFB6FD5"/>
    <w:rsid w:val="0FC137A9"/>
    <w:rsid w:val="103D026B"/>
    <w:rsid w:val="1069458A"/>
    <w:rsid w:val="10D70CF7"/>
    <w:rsid w:val="12772B3E"/>
    <w:rsid w:val="132576EC"/>
    <w:rsid w:val="141C7406"/>
    <w:rsid w:val="14AD2CA9"/>
    <w:rsid w:val="15F77D21"/>
    <w:rsid w:val="17CB316A"/>
    <w:rsid w:val="18C44210"/>
    <w:rsid w:val="1AA14BE8"/>
    <w:rsid w:val="1BE25815"/>
    <w:rsid w:val="1BFF2254"/>
    <w:rsid w:val="1C257C91"/>
    <w:rsid w:val="1CAA0F0C"/>
    <w:rsid w:val="1D755C19"/>
    <w:rsid w:val="1DA1724B"/>
    <w:rsid w:val="1E21517F"/>
    <w:rsid w:val="1E55505A"/>
    <w:rsid w:val="225D52C0"/>
    <w:rsid w:val="229D6F0E"/>
    <w:rsid w:val="236B2842"/>
    <w:rsid w:val="24FF5EB0"/>
    <w:rsid w:val="254636B1"/>
    <w:rsid w:val="256B15AC"/>
    <w:rsid w:val="270D6FC9"/>
    <w:rsid w:val="2955492A"/>
    <w:rsid w:val="2A010804"/>
    <w:rsid w:val="2ADE7EE7"/>
    <w:rsid w:val="2B2B3D42"/>
    <w:rsid w:val="2BA53D2E"/>
    <w:rsid w:val="2BAD730C"/>
    <w:rsid w:val="2C1B669C"/>
    <w:rsid w:val="2F1D2908"/>
    <w:rsid w:val="2F4A1C0B"/>
    <w:rsid w:val="2FA06661"/>
    <w:rsid w:val="2FF3041A"/>
    <w:rsid w:val="2FFC58CD"/>
    <w:rsid w:val="2FFF775F"/>
    <w:rsid w:val="31997CBA"/>
    <w:rsid w:val="321E0A0E"/>
    <w:rsid w:val="32AE4292"/>
    <w:rsid w:val="339600D1"/>
    <w:rsid w:val="33C5046F"/>
    <w:rsid w:val="34432AB0"/>
    <w:rsid w:val="34E81553"/>
    <w:rsid w:val="354449D1"/>
    <w:rsid w:val="362C1C10"/>
    <w:rsid w:val="365479BE"/>
    <w:rsid w:val="37936026"/>
    <w:rsid w:val="383C71E0"/>
    <w:rsid w:val="387D7799"/>
    <w:rsid w:val="38D64541"/>
    <w:rsid w:val="394A6947"/>
    <w:rsid w:val="39C06886"/>
    <w:rsid w:val="3A274A6F"/>
    <w:rsid w:val="3A882E87"/>
    <w:rsid w:val="3BEF7E96"/>
    <w:rsid w:val="3DB151E0"/>
    <w:rsid w:val="3DB23AB5"/>
    <w:rsid w:val="3E7766EE"/>
    <w:rsid w:val="3E9B414A"/>
    <w:rsid w:val="3F4D68BB"/>
    <w:rsid w:val="3F6975F2"/>
    <w:rsid w:val="3FA3693B"/>
    <w:rsid w:val="40760E71"/>
    <w:rsid w:val="42124ECE"/>
    <w:rsid w:val="4370726D"/>
    <w:rsid w:val="43B9568C"/>
    <w:rsid w:val="44AD503E"/>
    <w:rsid w:val="45D570A8"/>
    <w:rsid w:val="465C41A9"/>
    <w:rsid w:val="46C50133"/>
    <w:rsid w:val="47852671"/>
    <w:rsid w:val="48F922FC"/>
    <w:rsid w:val="49030912"/>
    <w:rsid w:val="4A1F0D06"/>
    <w:rsid w:val="4A413C54"/>
    <w:rsid w:val="4CFE07B0"/>
    <w:rsid w:val="4E1D4819"/>
    <w:rsid w:val="4E30360B"/>
    <w:rsid w:val="4FC20CD0"/>
    <w:rsid w:val="501C0B7C"/>
    <w:rsid w:val="5026176A"/>
    <w:rsid w:val="51466673"/>
    <w:rsid w:val="525B33C7"/>
    <w:rsid w:val="527E59A5"/>
    <w:rsid w:val="53F33F45"/>
    <w:rsid w:val="552A3930"/>
    <w:rsid w:val="554461C4"/>
    <w:rsid w:val="55FA7EEC"/>
    <w:rsid w:val="56813923"/>
    <w:rsid w:val="56DC1D58"/>
    <w:rsid w:val="5B9C1353"/>
    <w:rsid w:val="5CC162CA"/>
    <w:rsid w:val="5CC21B61"/>
    <w:rsid w:val="5DEA5A10"/>
    <w:rsid w:val="5E551F7E"/>
    <w:rsid w:val="5FFE4D7C"/>
    <w:rsid w:val="60891FEC"/>
    <w:rsid w:val="60F00AA0"/>
    <w:rsid w:val="60FE575E"/>
    <w:rsid w:val="61203712"/>
    <w:rsid w:val="658866E5"/>
    <w:rsid w:val="65C40845"/>
    <w:rsid w:val="660009E6"/>
    <w:rsid w:val="66BA70C0"/>
    <w:rsid w:val="683608EF"/>
    <w:rsid w:val="68B01EA0"/>
    <w:rsid w:val="6A7A47CA"/>
    <w:rsid w:val="6AF80360"/>
    <w:rsid w:val="6B787C0A"/>
    <w:rsid w:val="6BED186B"/>
    <w:rsid w:val="6BFC187A"/>
    <w:rsid w:val="6C9C7346"/>
    <w:rsid w:val="6D07698B"/>
    <w:rsid w:val="6E762140"/>
    <w:rsid w:val="6ED550C8"/>
    <w:rsid w:val="6F10266A"/>
    <w:rsid w:val="6F354B9B"/>
    <w:rsid w:val="70254455"/>
    <w:rsid w:val="71377643"/>
    <w:rsid w:val="726F6E59"/>
    <w:rsid w:val="72E3698B"/>
    <w:rsid w:val="75780C78"/>
    <w:rsid w:val="76E60D53"/>
    <w:rsid w:val="76EF0EF1"/>
    <w:rsid w:val="77F5598B"/>
    <w:rsid w:val="78717323"/>
    <w:rsid w:val="7B1126E3"/>
    <w:rsid w:val="7C252351"/>
    <w:rsid w:val="7D10549D"/>
    <w:rsid w:val="7EC27117"/>
    <w:rsid w:val="7E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73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7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ike.sogou.com/lemma/ShowInnerLink.htm?lemmaId=4242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611</Characters>
  <Application>Microsoft Office Word</Application>
  <DocSecurity>0</DocSecurity>
  <Lines>5</Lines>
  <Paragraphs>1</Paragraphs>
  <ScaleCrop>false</ScaleCrop>
  <Company>P R 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贾亚彬</cp:lastModifiedBy>
  <cp:revision>20</cp:revision>
  <cp:lastPrinted>2018-05-15T03:19:00Z</cp:lastPrinted>
  <dcterms:created xsi:type="dcterms:W3CDTF">2017-05-16T08:08:00Z</dcterms:created>
  <dcterms:modified xsi:type="dcterms:W3CDTF">2018-05-21T02:06:00Z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